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88D" w:rsidRPr="00BB7E32" w:rsidRDefault="00404CEE" w:rsidP="00593DF3">
      <w:pPr>
        <w:jc w:val="center"/>
        <w:rPr>
          <w:rFonts w:ascii="Times New Roman" w:hAnsi="Times New Roman" w:cs="Times New Roman"/>
          <w:b/>
          <w:sz w:val="96"/>
          <w:szCs w:val="28"/>
        </w:rPr>
      </w:pPr>
      <w:r w:rsidRPr="00BB7E32">
        <w:rPr>
          <w:rFonts w:ascii="Times New Roman" w:hAnsi="Times New Roman" w:cs="Times New Roman"/>
          <w:b/>
          <w:sz w:val="96"/>
          <w:szCs w:val="28"/>
        </w:rPr>
        <w:t>Отчет</w:t>
      </w:r>
      <w:r w:rsidR="00593DF3" w:rsidRPr="00BB7E32">
        <w:rPr>
          <w:rFonts w:ascii="Times New Roman" w:hAnsi="Times New Roman" w:cs="Times New Roman"/>
          <w:b/>
          <w:sz w:val="96"/>
          <w:szCs w:val="28"/>
        </w:rPr>
        <w:t xml:space="preserve"> танцевального кружка « Каприз»</w:t>
      </w:r>
    </w:p>
    <w:p w:rsidR="00AE2FA3" w:rsidRPr="00A27F43" w:rsidRDefault="00AE2FA3" w:rsidP="00593D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8279" cy="4610100"/>
            <wp:effectExtent l="19050" t="0" r="4871" b="0"/>
            <wp:docPr id="3" name="Рисунок 3" descr="C:\Users\comp3\Downloads\IMG_20230329_160451_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\Downloads\IMG_20230329_160451_9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7" cy="461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F1212C" w:rsidRDefault="00A511A4" w:rsidP="00F1212C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>В 2023-2024</w:t>
      </w:r>
      <w:r w:rsidR="00F1212C">
        <w:rPr>
          <w:rStyle w:val="c2"/>
          <w:color w:val="000000"/>
          <w:sz w:val="28"/>
          <w:szCs w:val="28"/>
        </w:rPr>
        <w:t xml:space="preserve"> учебном году на базе ОГКОУ «</w:t>
      </w:r>
      <w:proofErr w:type="spellStart"/>
      <w:r w:rsidR="00F1212C">
        <w:rPr>
          <w:rStyle w:val="c2"/>
          <w:color w:val="000000"/>
          <w:sz w:val="28"/>
          <w:szCs w:val="28"/>
        </w:rPr>
        <w:t>Пучежская</w:t>
      </w:r>
      <w:proofErr w:type="spellEnd"/>
      <w:r w:rsidR="00F1212C">
        <w:rPr>
          <w:rStyle w:val="c2"/>
          <w:color w:val="000000"/>
          <w:sz w:val="28"/>
          <w:szCs w:val="28"/>
        </w:rPr>
        <w:t xml:space="preserve"> школа-интернат» работает</w:t>
      </w:r>
      <w:r w:rsidR="00593DF3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танцевальная студия</w:t>
      </w:r>
      <w:r w:rsidR="00593DF3">
        <w:rPr>
          <w:rStyle w:val="c2"/>
          <w:color w:val="000000"/>
          <w:sz w:val="28"/>
          <w:szCs w:val="28"/>
        </w:rPr>
        <w:t xml:space="preserve"> «</w:t>
      </w:r>
      <w:r w:rsidR="00F1212C">
        <w:rPr>
          <w:rStyle w:val="c2"/>
          <w:color w:val="000000"/>
          <w:sz w:val="28"/>
          <w:szCs w:val="28"/>
        </w:rPr>
        <w:t>Каприз»  посещают 15 человек</w:t>
      </w:r>
      <w:proofErr w:type="gramStart"/>
      <w:r w:rsidR="00F1212C">
        <w:rPr>
          <w:rStyle w:val="c2"/>
          <w:color w:val="000000"/>
          <w:sz w:val="28"/>
          <w:szCs w:val="28"/>
        </w:rPr>
        <w:t xml:space="preserve"> .</w:t>
      </w:r>
      <w:proofErr w:type="gramEnd"/>
      <w:r w:rsidR="00F1212C">
        <w:rPr>
          <w:rStyle w:val="c2"/>
          <w:color w:val="000000"/>
          <w:sz w:val="28"/>
          <w:szCs w:val="28"/>
        </w:rPr>
        <w:t xml:space="preserve"> Занятия </w:t>
      </w:r>
      <w:r>
        <w:rPr>
          <w:rStyle w:val="c2"/>
          <w:color w:val="000000"/>
          <w:sz w:val="28"/>
          <w:szCs w:val="28"/>
        </w:rPr>
        <w:t>в студии</w:t>
      </w:r>
      <w:r w:rsidR="00F1212C">
        <w:rPr>
          <w:rStyle w:val="c2"/>
          <w:color w:val="000000"/>
          <w:sz w:val="28"/>
          <w:szCs w:val="28"/>
        </w:rPr>
        <w:t xml:space="preserve"> проводились </w:t>
      </w:r>
      <w:r>
        <w:rPr>
          <w:rStyle w:val="c2"/>
          <w:color w:val="000000"/>
          <w:sz w:val="28"/>
          <w:szCs w:val="28"/>
        </w:rPr>
        <w:t>2</w:t>
      </w:r>
      <w:r w:rsidR="00F1212C">
        <w:rPr>
          <w:rStyle w:val="c2"/>
          <w:color w:val="000000"/>
          <w:sz w:val="28"/>
          <w:szCs w:val="28"/>
        </w:rPr>
        <w:t xml:space="preserve"> раз</w:t>
      </w:r>
      <w:r>
        <w:rPr>
          <w:rStyle w:val="c2"/>
          <w:color w:val="000000"/>
          <w:sz w:val="28"/>
          <w:szCs w:val="28"/>
        </w:rPr>
        <w:t>а</w:t>
      </w:r>
      <w:r w:rsidR="00F1212C">
        <w:rPr>
          <w:rStyle w:val="c2"/>
          <w:color w:val="000000"/>
          <w:sz w:val="28"/>
          <w:szCs w:val="28"/>
        </w:rPr>
        <w:t xml:space="preserve"> в неделю по1,5 </w:t>
      </w:r>
      <w:r>
        <w:rPr>
          <w:rStyle w:val="c2"/>
          <w:color w:val="000000"/>
          <w:sz w:val="28"/>
          <w:szCs w:val="28"/>
        </w:rPr>
        <w:t xml:space="preserve">часа. На занятиях танцевальной студии </w:t>
      </w:r>
      <w:r w:rsidR="00F1212C">
        <w:rPr>
          <w:rStyle w:val="c2"/>
          <w:color w:val="000000"/>
          <w:sz w:val="28"/>
          <w:szCs w:val="28"/>
        </w:rPr>
        <w:t>дети приобретали навыки музыкально-двигательной деятельности, осваивали танцевальные элементы.</w:t>
      </w:r>
    </w:p>
    <w:p w:rsidR="00593DF3" w:rsidRDefault="00593DF3" w:rsidP="00F1212C">
      <w:pPr>
        <w:pStyle w:val="c15"/>
        <w:shd w:val="clear" w:color="auto" w:fill="FFFFFF"/>
        <w:spacing w:before="0" w:beforeAutospacing="0" w:after="0" w:afterAutospacing="0"/>
        <w:ind w:left="360" w:hanging="720"/>
        <w:jc w:val="both"/>
        <w:rPr>
          <w:rStyle w:val="c1"/>
          <w:b/>
          <w:bCs/>
          <w:color w:val="000000"/>
          <w:sz w:val="28"/>
          <w:szCs w:val="28"/>
        </w:rPr>
      </w:pPr>
    </w:p>
    <w:p w:rsidR="00F1212C" w:rsidRDefault="00F1212C" w:rsidP="00F1212C">
      <w:pPr>
        <w:pStyle w:val="c15"/>
        <w:shd w:val="clear" w:color="auto" w:fill="FFFFFF"/>
        <w:spacing w:before="0" w:beforeAutospacing="0" w:after="0" w:afterAutospacing="0"/>
        <w:ind w:left="360" w:hanging="72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Цель </w:t>
      </w:r>
      <w:r>
        <w:rPr>
          <w:rStyle w:val="c2"/>
          <w:color w:val="000000"/>
          <w:sz w:val="28"/>
          <w:szCs w:val="28"/>
        </w:rPr>
        <w:t xml:space="preserve">работы </w:t>
      </w:r>
      <w:r w:rsidR="00A511A4">
        <w:rPr>
          <w:rStyle w:val="c2"/>
          <w:color w:val="000000"/>
          <w:sz w:val="28"/>
          <w:szCs w:val="28"/>
        </w:rPr>
        <w:t>студии</w:t>
      </w:r>
      <w:proofErr w:type="gramStart"/>
      <w:r w:rsidR="00A511A4">
        <w:rPr>
          <w:rStyle w:val="c2"/>
          <w:color w:val="000000"/>
          <w:sz w:val="28"/>
          <w:szCs w:val="28"/>
        </w:rPr>
        <w:t xml:space="preserve"> </w:t>
      </w:r>
      <w:r>
        <w:rPr>
          <w:rStyle w:val="c1"/>
          <w:b/>
          <w:bCs/>
          <w:color w:val="000000"/>
          <w:sz w:val="28"/>
          <w:szCs w:val="28"/>
        </w:rPr>
        <w:t>:</w:t>
      </w:r>
      <w:proofErr w:type="gramEnd"/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дошкольника посредством  хореографического искусства.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b/>
          <w:bCs/>
          <w:color w:val="000000"/>
          <w:sz w:val="28"/>
          <w:szCs w:val="28"/>
        </w:rPr>
      </w:pP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t>Образовательные: </w:t>
      </w:r>
      <w:r>
        <w:rPr>
          <w:rStyle w:val="c2"/>
          <w:color w:val="000000"/>
          <w:sz w:val="28"/>
          <w:szCs w:val="28"/>
        </w:rPr>
        <w:t>обучение детей танцевальным движениям, формирование пластики, культуры движения, их выразительности, умения ориентироваться в пространстве, правильная постановка рук, ног, головы.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t>Развивающие: </w:t>
      </w:r>
      <w:r>
        <w:rPr>
          <w:rStyle w:val="c2"/>
          <w:color w:val="000000"/>
          <w:sz w:val="28"/>
          <w:szCs w:val="28"/>
        </w:rPr>
        <w:t>развитие творческих способностей детей, музыкального слуха и чувства ритма, воображения, фантазии.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8"/>
          <w:i/>
          <w:iCs/>
          <w:color w:val="000000"/>
          <w:sz w:val="28"/>
          <w:szCs w:val="28"/>
        </w:rPr>
        <w:t>Воспитательные: </w:t>
      </w:r>
      <w:r>
        <w:rPr>
          <w:rStyle w:val="c2"/>
          <w:color w:val="000000"/>
          <w:sz w:val="28"/>
          <w:szCs w:val="28"/>
        </w:rPr>
        <w:t>формирование общей культуры личности ребенка, коммуникативных способностей, способности ориентироваться в современной обществе, создание атмосферы радости детского творчества в сотрудничестве со сверстниками и взрослыми.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b/>
          <w:bCs/>
          <w:color w:val="000000"/>
          <w:sz w:val="28"/>
          <w:szCs w:val="28"/>
        </w:rPr>
      </w:pP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Формы работы: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Занятия в </w:t>
      </w:r>
      <w:r w:rsidR="00A511A4">
        <w:rPr>
          <w:rStyle w:val="c2"/>
          <w:color w:val="000000"/>
          <w:sz w:val="28"/>
          <w:szCs w:val="28"/>
        </w:rPr>
        <w:t>студии</w:t>
      </w:r>
      <w:r>
        <w:rPr>
          <w:rStyle w:val="c2"/>
          <w:color w:val="000000"/>
          <w:sz w:val="28"/>
          <w:szCs w:val="28"/>
        </w:rPr>
        <w:t xml:space="preserve"> были направлены на общее развитие воспитанников, на приобретение устойчивого интереса к хореографическому искусству.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Занятие состояло из 3 частей: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Вводная – </w:t>
      </w:r>
      <w:r>
        <w:rPr>
          <w:rStyle w:val="c2"/>
          <w:color w:val="000000"/>
          <w:sz w:val="28"/>
          <w:szCs w:val="28"/>
        </w:rPr>
        <w:t>в нее входит поклон, маршировка, разминка;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proofErr w:type="gramStart"/>
      <w:r>
        <w:rPr>
          <w:rStyle w:val="c1"/>
          <w:b/>
          <w:bCs/>
          <w:color w:val="000000"/>
          <w:sz w:val="28"/>
          <w:szCs w:val="28"/>
        </w:rPr>
        <w:t>Основная – </w:t>
      </w:r>
      <w:r>
        <w:rPr>
          <w:rStyle w:val="c2"/>
          <w:color w:val="000000"/>
          <w:sz w:val="28"/>
          <w:szCs w:val="28"/>
        </w:rPr>
        <w:t>делится на </w:t>
      </w:r>
      <w:r>
        <w:rPr>
          <w:rStyle w:val="c8"/>
          <w:i/>
          <w:iCs/>
          <w:color w:val="000000"/>
          <w:sz w:val="28"/>
          <w:szCs w:val="28"/>
        </w:rPr>
        <w:t>тренировочную</w:t>
      </w:r>
      <w:r>
        <w:rPr>
          <w:rStyle w:val="c2"/>
          <w:color w:val="000000"/>
          <w:sz w:val="28"/>
          <w:szCs w:val="28"/>
        </w:rPr>
        <w:t> – изучение нового материала, повторение, закрепление пройденного, и </w:t>
      </w:r>
      <w:r>
        <w:rPr>
          <w:rStyle w:val="c8"/>
          <w:i/>
          <w:iCs/>
          <w:color w:val="000000"/>
          <w:sz w:val="28"/>
          <w:szCs w:val="28"/>
        </w:rPr>
        <w:t>танцевальную</w:t>
      </w:r>
      <w:r>
        <w:rPr>
          <w:rStyle w:val="c2"/>
          <w:color w:val="000000"/>
          <w:sz w:val="28"/>
          <w:szCs w:val="28"/>
        </w:rPr>
        <w:t> – разучивание танцевальных движений, комбинаций, композиций;</w:t>
      </w:r>
      <w:proofErr w:type="gramEnd"/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proofErr w:type="gramStart"/>
      <w:r>
        <w:rPr>
          <w:rStyle w:val="c1"/>
          <w:b/>
          <w:bCs/>
          <w:color w:val="000000"/>
          <w:sz w:val="28"/>
          <w:szCs w:val="28"/>
        </w:rPr>
        <w:t>Заключительная</w:t>
      </w:r>
      <w:proofErr w:type="gramEnd"/>
      <w:r>
        <w:rPr>
          <w:rStyle w:val="c1"/>
          <w:b/>
          <w:bCs/>
          <w:color w:val="000000"/>
          <w:sz w:val="28"/>
          <w:szCs w:val="28"/>
        </w:rPr>
        <w:t xml:space="preserve"> – </w:t>
      </w:r>
      <w:r>
        <w:rPr>
          <w:rStyle w:val="c2"/>
          <w:color w:val="000000"/>
          <w:sz w:val="28"/>
          <w:szCs w:val="28"/>
        </w:rPr>
        <w:t>музыкальные игры, вспомогательные упражнения, поклон;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Формы проведения занятий различны. Предусмотрены как теоретические – рассказ руководителя, беседа с детьми, ответы детей, показ руководителем способа действия, так и практические – танцевально-тренировочные комплексы, игры и танцевальные композиции.</w:t>
      </w:r>
    </w:p>
    <w:p w:rsidR="00AE2FA3" w:rsidRDefault="00AE2FA3" w:rsidP="00BB7E32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933825" cy="2949659"/>
            <wp:effectExtent l="19050" t="0" r="9525" b="0"/>
            <wp:docPr id="2" name="Рисунок 2" descr="C:\Users\comp3\AppData\Local\Temp\Rar$DIa0.295\IMG_20230117_144447_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3\AppData\Local\Temp\Rar$DIa0.295\IMG_20230117_144447_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41" cy="29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В основе танцевально</w:t>
      </w:r>
      <w:r w:rsidR="00A511A4">
        <w:rPr>
          <w:rStyle w:val="c2"/>
          <w:color w:val="000000"/>
          <w:sz w:val="28"/>
          <w:szCs w:val="28"/>
        </w:rPr>
        <w:t xml:space="preserve">й студии </w:t>
      </w:r>
      <w:r>
        <w:rPr>
          <w:rStyle w:val="c2"/>
          <w:color w:val="000000"/>
          <w:sz w:val="28"/>
          <w:szCs w:val="28"/>
        </w:rPr>
        <w:t>лежит обучение детей управлять своим телом через работу всех мышц. Через умение управлять своими мышцами, начинает вырабатываться навык раскрытия эмоционального внутреннего состояния ребенка.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В результате проделанной работы, дети освоили позиции ног, позиции рук, руки на талии ладонями, кулачком, руки согнуты «полочкой», за спиной. Освоили движения рук в парах: «лодочка», «</w:t>
      </w:r>
      <w:proofErr w:type="spellStart"/>
      <w:r>
        <w:rPr>
          <w:rStyle w:val="c2"/>
          <w:color w:val="000000"/>
          <w:sz w:val="28"/>
          <w:szCs w:val="28"/>
        </w:rPr>
        <w:t>бараночка</w:t>
      </w:r>
      <w:proofErr w:type="spellEnd"/>
      <w:r>
        <w:rPr>
          <w:rStyle w:val="c2"/>
          <w:color w:val="000000"/>
          <w:sz w:val="28"/>
          <w:szCs w:val="28"/>
        </w:rPr>
        <w:t>», «</w:t>
      </w:r>
      <w:proofErr w:type="spellStart"/>
      <w:r>
        <w:rPr>
          <w:rStyle w:val="c2"/>
          <w:color w:val="000000"/>
          <w:sz w:val="28"/>
          <w:szCs w:val="28"/>
        </w:rPr>
        <w:t>воротики</w:t>
      </w:r>
      <w:proofErr w:type="spellEnd"/>
      <w:r>
        <w:rPr>
          <w:rStyle w:val="c2"/>
          <w:color w:val="000000"/>
          <w:sz w:val="28"/>
          <w:szCs w:val="28"/>
        </w:rPr>
        <w:t>», «звездочка», «вертушка». Научились изображать движением рук «ветерок», «поющие руки», различные хлопки – «хлопушки», «тарелочки», «колокольчики». Освоили спокойный шаг, шаг топающий, хороводный с притопом на месте, приставной шаг с продвижением вперед. Научились делать прыжки, поскоки, боковой галоп.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Воспитанники освоили поклон, закрепили </w:t>
      </w:r>
      <w:proofErr w:type="spellStart"/>
      <w:r>
        <w:rPr>
          <w:rStyle w:val="c2"/>
          <w:color w:val="000000"/>
          <w:sz w:val="28"/>
          <w:szCs w:val="28"/>
        </w:rPr>
        <w:t>выворотность</w:t>
      </w:r>
      <w:proofErr w:type="spellEnd"/>
      <w:r>
        <w:rPr>
          <w:rStyle w:val="c2"/>
          <w:color w:val="000000"/>
          <w:sz w:val="28"/>
          <w:szCs w:val="28"/>
        </w:rPr>
        <w:t xml:space="preserve"> ног – 1,2,3 позиции, позиции рук – подготовительная, закрепили положение стопы – вытянута, не вытянута. </w:t>
      </w:r>
      <w:proofErr w:type="gramStart"/>
      <w:r>
        <w:rPr>
          <w:rStyle w:val="c2"/>
          <w:color w:val="000000"/>
          <w:sz w:val="28"/>
          <w:szCs w:val="28"/>
        </w:rPr>
        <w:t>Освоили движение кисти рук – прямая, опущена, сброшена, приподнята; танцевальные движения – тройной притоп, «</w:t>
      </w:r>
      <w:proofErr w:type="spellStart"/>
      <w:r>
        <w:rPr>
          <w:rStyle w:val="c2"/>
          <w:color w:val="000000"/>
          <w:sz w:val="28"/>
          <w:szCs w:val="28"/>
        </w:rPr>
        <w:t>ковырялочка</w:t>
      </w:r>
      <w:proofErr w:type="spellEnd"/>
      <w:r>
        <w:rPr>
          <w:rStyle w:val="c2"/>
          <w:color w:val="000000"/>
          <w:sz w:val="28"/>
          <w:szCs w:val="28"/>
        </w:rPr>
        <w:t>», «расческа».</w:t>
      </w:r>
      <w:proofErr w:type="gramEnd"/>
      <w:r>
        <w:rPr>
          <w:rStyle w:val="c2"/>
          <w:color w:val="000000"/>
          <w:sz w:val="28"/>
          <w:szCs w:val="28"/>
        </w:rPr>
        <w:t xml:space="preserve"> Закрепили виды перестроений: колонна, цепочка, шеренга, линия, перестроения в 2,3 колонны.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В течение учебного года учащиеся познакомились с разными жанрами хореографического искусства: классический, народный, современный танец (эстрадный</w:t>
      </w:r>
      <w:r w:rsidR="005917E8">
        <w:rPr>
          <w:rStyle w:val="c2"/>
          <w:color w:val="000000"/>
          <w:sz w:val="28"/>
          <w:szCs w:val="28"/>
        </w:rPr>
        <w:t>).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2"/>
          <w:rFonts w:ascii="Arial" w:hAnsi="Arial" w:cs="Arial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А также применялись следующие </w:t>
      </w:r>
      <w:r>
        <w:rPr>
          <w:rStyle w:val="c1"/>
          <w:b/>
          <w:bCs/>
          <w:color w:val="000000"/>
          <w:sz w:val="28"/>
          <w:szCs w:val="28"/>
        </w:rPr>
        <w:t>приемы и методы</w:t>
      </w:r>
      <w:r>
        <w:rPr>
          <w:rStyle w:val="c2"/>
          <w:color w:val="000000"/>
          <w:sz w:val="28"/>
          <w:szCs w:val="28"/>
        </w:rPr>
        <w:t>: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 наглядно-зрительный (показ движений педагогом).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- </w:t>
      </w:r>
      <w:r>
        <w:rPr>
          <w:rStyle w:val="c2"/>
          <w:color w:val="000000"/>
          <w:sz w:val="28"/>
          <w:szCs w:val="28"/>
        </w:rPr>
        <w:t>словесный (объяснение, беседа, диалог).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proofErr w:type="gramStart"/>
      <w:r>
        <w:rPr>
          <w:rStyle w:val="c2"/>
          <w:color w:val="000000"/>
          <w:sz w:val="28"/>
          <w:szCs w:val="28"/>
        </w:rPr>
        <w:t>практический</w:t>
      </w:r>
      <w:proofErr w:type="gramEnd"/>
      <w:r>
        <w:rPr>
          <w:rStyle w:val="c2"/>
          <w:color w:val="000000"/>
          <w:sz w:val="28"/>
          <w:szCs w:val="28"/>
        </w:rPr>
        <w:t xml:space="preserve"> (упражнения, использование различных приемов для детального выучивания того или иного движения).</w:t>
      </w:r>
    </w:p>
    <w:p w:rsidR="00BB7E32" w:rsidRDefault="00BB7E32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BB7E32" w:rsidRDefault="00BB7E32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Обучение танцу в кружке строилось с учетом индивидуальных и психофизиологических особенностей каждого ребенка; танец рассматривался как способ развития основных познавательных процессов личности ребенка и его эмоционально-волевой сферы.</w:t>
      </w:r>
    </w:p>
    <w:p w:rsidR="00AE2FA3" w:rsidRDefault="00AE2FA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</w:p>
    <w:p w:rsidR="00AE2FA3" w:rsidRDefault="00AE2FA3" w:rsidP="00BB7E32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873375" cy="3832088"/>
            <wp:effectExtent l="19050" t="0" r="3175" b="0"/>
            <wp:docPr id="5" name="Рисунок 5" descr="C:\Users\comp3\Downloads\IMG_20211220_160317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3\Downloads\IMG_20211220_160317_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8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A3" w:rsidRDefault="00AE2FA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</w:p>
    <w:p w:rsidR="00593DF3" w:rsidRDefault="00593DF3" w:rsidP="0059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учебного года были разучены большое количество танце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Учителя, Хорошее настроение,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спортивный, Танцы на День матери, Новогодний танец </w:t>
      </w:r>
      <w:r w:rsidR="005917E8">
        <w:rPr>
          <w:rFonts w:ascii="Times New Roman" w:hAnsi="Times New Roman" w:cs="Times New Roman"/>
          <w:sz w:val="28"/>
          <w:szCs w:val="28"/>
        </w:rPr>
        <w:t>совместно</w:t>
      </w:r>
      <w:r>
        <w:rPr>
          <w:rFonts w:ascii="Times New Roman" w:hAnsi="Times New Roman" w:cs="Times New Roman"/>
          <w:sz w:val="28"/>
          <w:szCs w:val="28"/>
        </w:rPr>
        <w:t xml:space="preserve"> с младшим и старшим звеном, таны на 8 Марта, Московский кадриль, Новое поколение, Спортивный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 Все эти танцы было видно на школьных мероприятиях, родительских собраниях, в центре реабилитации, доме престарелых, спортивной школе.</w:t>
      </w:r>
    </w:p>
    <w:p w:rsidR="00AE2FA3" w:rsidRDefault="00AE2FA3" w:rsidP="00AE2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173"/>
            <wp:effectExtent l="19050" t="0" r="9525" b="0"/>
            <wp:docPr id="1" name="Рисунок 1" descr="C:\Users\comp3\AppData\Local\Temp\Rar$DIa0.525\IMG_20220407_142403_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3\AppData\Local\Temp\Rar$DIa0.525\IMG_20220407_142403_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35" cy="22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F3" w:rsidRDefault="00A511A4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>У детей, посещающих студию</w:t>
      </w:r>
      <w:r w:rsidR="00593DF3">
        <w:rPr>
          <w:rStyle w:val="c2"/>
          <w:color w:val="000000"/>
          <w:sz w:val="28"/>
          <w:szCs w:val="28"/>
        </w:rPr>
        <w:t>, становятся богаче знания и умения, устанавливаются товарищеские отношения, ответственность.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Совместный труд детей и поддержка взрослых – это радость творчества: происходит приобщение к </w:t>
      </w:r>
      <w:proofErr w:type="gramStart"/>
      <w:r>
        <w:rPr>
          <w:rStyle w:val="c2"/>
          <w:color w:val="000000"/>
          <w:sz w:val="28"/>
          <w:szCs w:val="28"/>
        </w:rPr>
        <w:t>прекрасному</w:t>
      </w:r>
      <w:proofErr w:type="gramEnd"/>
      <w:r>
        <w:rPr>
          <w:rStyle w:val="c2"/>
          <w:color w:val="000000"/>
          <w:sz w:val="28"/>
          <w:szCs w:val="28"/>
        </w:rPr>
        <w:t>. Хорошие результаты дает качество музыкального сопровождения, красочные костюмы и атрибуты для танцев, и вся подготовительная работа – это воспитывает организованность, художественный вкус, способствует развитию музыкальности, творческой инициативы, общему и физическому развитию.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Приобщение детей к удивительному миру музыки и танца, способствует их всестороннему развитию. Детство особенно восприимчиво к прекрасному – музыке, танцу. Это позволяет нам смотреть на музыкально-ритмическое воспитание в школе как на важный и нужный процесс развития детей.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целом работу танцевально</w:t>
      </w:r>
      <w:r w:rsidR="00A511A4">
        <w:rPr>
          <w:rStyle w:val="c2"/>
          <w:color w:val="000000"/>
          <w:sz w:val="28"/>
          <w:szCs w:val="28"/>
        </w:rPr>
        <w:t xml:space="preserve">й студии </w:t>
      </w:r>
      <w:r>
        <w:rPr>
          <w:rStyle w:val="c2"/>
          <w:color w:val="000000"/>
          <w:sz w:val="28"/>
          <w:szCs w:val="28"/>
        </w:rPr>
        <w:t>считаю удовлетворительной. Дети проявляют активный интерес и яркие эмоции во время движения под музыку.</w:t>
      </w:r>
    </w:p>
    <w:p w:rsidR="00593DF3" w:rsidRDefault="00593DF3" w:rsidP="0059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spellStart"/>
      <w:r w:rsidR="00A511A4">
        <w:rPr>
          <w:rFonts w:ascii="Times New Roman" w:hAnsi="Times New Roman" w:cs="Times New Roman"/>
          <w:sz w:val="28"/>
          <w:szCs w:val="28"/>
        </w:rPr>
        <w:t>студейцами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установились очень теплые дружные, товарищеские отношения. Они с радостью посещают кружок, своими танцами радуют зрителей на концертах.</w:t>
      </w:r>
    </w:p>
    <w:p w:rsidR="00AE2FA3" w:rsidRDefault="00AE2FA3" w:rsidP="00AE2F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776" cy="2933700"/>
            <wp:effectExtent l="19050" t="0" r="0" b="0"/>
            <wp:docPr id="4" name="Рисунок 4" descr="C:\Users\comp3\Downloads\IMG_20211220_160445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3\Downloads\IMG_20211220_160445_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420" r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7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Научились самостоятельно двигаться и импровизировать.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Выразительно и эмоционально передавать характерные движения игровых образов.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У детей на лицо такие качества, как трудолюбие, выносливость, терпеливость, взаимоуважение и взаимовыручка.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Развились физические данные и творческие способности детей.</w:t>
      </w:r>
    </w:p>
    <w:p w:rsidR="00593DF3" w:rsidRDefault="00593DF3" w:rsidP="0059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продолжить учить детей в танце сопоставлять прежний опыт с новым, анализировать и оценивать себя танцующим, свои достижения.</w:t>
      </w:r>
    </w:p>
    <w:p w:rsidR="00593DF3" w:rsidRPr="00404CEE" w:rsidRDefault="00593DF3" w:rsidP="00593D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считаю, что развитие танцевальных способностей существенно дополнил возможности школьников в учебной, трудовой и других видах деятельности. 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28"/>
          <w:szCs w:val="28"/>
        </w:rPr>
        <w:t>Ожидаемый результат</w:t>
      </w:r>
      <w:r>
        <w:rPr>
          <w:rStyle w:val="c2"/>
          <w:color w:val="000000"/>
          <w:sz w:val="28"/>
          <w:szCs w:val="28"/>
        </w:rPr>
        <w:t>: дети активно реагируют на музыку, умеют эмоционально передать её настроение;  определяют начало и окончание музыкальной фразы;  умеют двигаться после вступления музыки;  умеют плавно и легко работать руками;  исполняют поскоки, боковой галоп, пружинящий шаг, приставной шаг в сторону;  умеют выразительно исполнять танцевальные движения.</w:t>
      </w:r>
    </w:p>
    <w:p w:rsidR="00593DF3" w:rsidRDefault="00593DF3" w:rsidP="00593DF3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К сожалению, не все запланированные в репертуарном плане номера были поставлены, но постараемся всё-таки вернуться к ним и представить эти композиции зрителям в следующем учебном году.</w:t>
      </w:r>
    </w:p>
    <w:p w:rsidR="00593DF3" w:rsidRPr="00404CEE" w:rsidRDefault="00593DF3">
      <w:pPr>
        <w:rPr>
          <w:rFonts w:ascii="Times New Roman" w:hAnsi="Times New Roman" w:cs="Times New Roman"/>
          <w:sz w:val="28"/>
          <w:szCs w:val="28"/>
        </w:rPr>
      </w:pPr>
    </w:p>
    <w:p w:rsidR="00F1212C" w:rsidRPr="00404CEE" w:rsidRDefault="00F1212C">
      <w:pPr>
        <w:rPr>
          <w:rFonts w:ascii="Times New Roman" w:hAnsi="Times New Roman" w:cs="Times New Roman"/>
          <w:sz w:val="28"/>
          <w:szCs w:val="28"/>
        </w:rPr>
      </w:pPr>
    </w:p>
    <w:sectPr w:rsidR="00F1212C" w:rsidRPr="00404CEE" w:rsidSect="002D5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CEE"/>
    <w:rsid w:val="00160050"/>
    <w:rsid w:val="002D588D"/>
    <w:rsid w:val="00404CEE"/>
    <w:rsid w:val="005917E8"/>
    <w:rsid w:val="00593DF3"/>
    <w:rsid w:val="00A27F43"/>
    <w:rsid w:val="00A511A4"/>
    <w:rsid w:val="00AE2FA3"/>
    <w:rsid w:val="00B128AE"/>
    <w:rsid w:val="00BB7E32"/>
    <w:rsid w:val="00F12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1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1212C"/>
  </w:style>
  <w:style w:type="paragraph" w:customStyle="1" w:styleId="c15">
    <w:name w:val="c15"/>
    <w:basedOn w:val="a"/>
    <w:rsid w:val="00F1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212C"/>
  </w:style>
  <w:style w:type="character" w:customStyle="1" w:styleId="c8">
    <w:name w:val="c8"/>
    <w:basedOn w:val="a0"/>
    <w:rsid w:val="00593DF3"/>
  </w:style>
  <w:style w:type="character" w:customStyle="1" w:styleId="c12">
    <w:name w:val="c12"/>
    <w:basedOn w:val="a0"/>
    <w:rsid w:val="00593DF3"/>
  </w:style>
  <w:style w:type="paragraph" w:styleId="a3">
    <w:name w:val="Balloon Text"/>
    <w:basedOn w:val="a"/>
    <w:link w:val="a4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</dc:creator>
  <cp:lastModifiedBy>work</cp:lastModifiedBy>
  <cp:revision>2</cp:revision>
  <dcterms:created xsi:type="dcterms:W3CDTF">2025-06-16T10:47:00Z</dcterms:created>
  <dcterms:modified xsi:type="dcterms:W3CDTF">2025-06-16T10:47:00Z</dcterms:modified>
</cp:coreProperties>
</file>