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0448" w14:textId="0460E73F" w:rsidR="00752FA7" w:rsidRDefault="00E308F1">
      <w:r w:rsidRPr="00E308F1">
        <w:rPr>
          <w:noProof/>
        </w:rPr>
        <w:drawing>
          <wp:anchor distT="0" distB="0" distL="114300" distR="114300" simplePos="0" relativeHeight="251658240" behindDoc="1" locked="0" layoutInCell="1" allowOverlap="1" wp14:anchorId="7298B9BE" wp14:editId="2BD4F126">
            <wp:simplePos x="0" y="0"/>
            <wp:positionH relativeFrom="column">
              <wp:posOffset>-1171575</wp:posOffset>
            </wp:positionH>
            <wp:positionV relativeFrom="paragraph">
              <wp:posOffset>-377190</wp:posOffset>
            </wp:positionV>
            <wp:extent cx="7538416" cy="10453862"/>
            <wp:effectExtent l="0" t="0" r="571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16" cy="104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082C" w14:textId="0E0A40E0" w:rsidR="00E308F1" w:rsidRPr="00E308F1" w:rsidRDefault="00E308F1" w:rsidP="00E308F1"/>
    <w:p w14:paraId="3A679064" w14:textId="321B1CF4" w:rsidR="00E308F1" w:rsidRPr="00E308F1" w:rsidRDefault="00E308F1" w:rsidP="00E308F1"/>
    <w:p w14:paraId="55328133" w14:textId="0D936316" w:rsidR="00E308F1" w:rsidRPr="00E308F1" w:rsidRDefault="00E308F1" w:rsidP="00E308F1"/>
    <w:p w14:paraId="6A4D097F" w14:textId="28724A6B" w:rsidR="00E308F1" w:rsidRPr="00E308F1" w:rsidRDefault="00E308F1" w:rsidP="00E308F1"/>
    <w:p w14:paraId="439DB952" w14:textId="14DB5F73" w:rsidR="00E308F1" w:rsidRPr="00E308F1" w:rsidRDefault="00E308F1" w:rsidP="00E308F1"/>
    <w:p w14:paraId="3EE97E64" w14:textId="1EA2A456" w:rsidR="00E308F1" w:rsidRPr="00E308F1" w:rsidRDefault="00E308F1" w:rsidP="00E308F1"/>
    <w:p w14:paraId="60874132" w14:textId="3FDCFFB8" w:rsidR="00E308F1" w:rsidRPr="00E308F1" w:rsidRDefault="00E308F1" w:rsidP="00E308F1"/>
    <w:p w14:paraId="1C4B068B" w14:textId="0546CE07" w:rsidR="00E308F1" w:rsidRPr="00E308F1" w:rsidRDefault="00E308F1" w:rsidP="00E308F1"/>
    <w:p w14:paraId="085A999E" w14:textId="16C40949" w:rsidR="00E308F1" w:rsidRPr="00E308F1" w:rsidRDefault="00E308F1" w:rsidP="00E308F1"/>
    <w:p w14:paraId="79A4E28C" w14:textId="45941B6E" w:rsidR="00E308F1" w:rsidRPr="00E308F1" w:rsidRDefault="00E308F1" w:rsidP="00E308F1"/>
    <w:p w14:paraId="5DED2D7D" w14:textId="6EF70F24" w:rsidR="00E308F1" w:rsidRPr="00E308F1" w:rsidRDefault="00E308F1" w:rsidP="00E308F1"/>
    <w:p w14:paraId="170CC627" w14:textId="601A7333" w:rsidR="00E308F1" w:rsidRPr="00E308F1" w:rsidRDefault="00E308F1" w:rsidP="00E308F1"/>
    <w:p w14:paraId="71C24BBC" w14:textId="45E04DD4" w:rsidR="00E308F1" w:rsidRPr="00E308F1" w:rsidRDefault="00E308F1" w:rsidP="00E308F1"/>
    <w:p w14:paraId="49169276" w14:textId="01FD878C" w:rsidR="00E308F1" w:rsidRPr="00E308F1" w:rsidRDefault="00E308F1" w:rsidP="00E308F1"/>
    <w:p w14:paraId="7645AEB1" w14:textId="6A4BBC47" w:rsidR="00E308F1" w:rsidRPr="00E308F1" w:rsidRDefault="00E308F1" w:rsidP="00E308F1"/>
    <w:p w14:paraId="7682E9FF" w14:textId="1757E5A8" w:rsidR="00E308F1" w:rsidRPr="00E308F1" w:rsidRDefault="00E308F1" w:rsidP="00E308F1"/>
    <w:p w14:paraId="221227FD" w14:textId="2D94D31A" w:rsidR="00E308F1" w:rsidRPr="00E308F1" w:rsidRDefault="00E308F1" w:rsidP="00E308F1"/>
    <w:p w14:paraId="41735D25" w14:textId="01C91FF9" w:rsidR="00E308F1" w:rsidRPr="00E308F1" w:rsidRDefault="00E308F1" w:rsidP="00E308F1"/>
    <w:p w14:paraId="1BDC4A88" w14:textId="6D240A4A" w:rsidR="00E308F1" w:rsidRPr="00E308F1" w:rsidRDefault="00E308F1" w:rsidP="00E308F1"/>
    <w:p w14:paraId="1AABA349" w14:textId="45A3D84C" w:rsidR="00E308F1" w:rsidRPr="00E308F1" w:rsidRDefault="00E308F1" w:rsidP="00E308F1"/>
    <w:p w14:paraId="39ADBEF7" w14:textId="5983DE06" w:rsidR="00E308F1" w:rsidRPr="00E308F1" w:rsidRDefault="00E308F1" w:rsidP="00E308F1"/>
    <w:p w14:paraId="32E97348" w14:textId="40F86899" w:rsidR="00E308F1" w:rsidRPr="00E308F1" w:rsidRDefault="00E308F1" w:rsidP="00E308F1"/>
    <w:p w14:paraId="14D18E73" w14:textId="46529596" w:rsidR="00E308F1" w:rsidRPr="00E308F1" w:rsidRDefault="00E308F1" w:rsidP="00E308F1"/>
    <w:p w14:paraId="69418417" w14:textId="11755614" w:rsidR="00E308F1" w:rsidRPr="00E308F1" w:rsidRDefault="00E308F1" w:rsidP="00E308F1"/>
    <w:p w14:paraId="5D73EA12" w14:textId="42E7A635" w:rsidR="00E308F1" w:rsidRPr="00E308F1" w:rsidRDefault="00E308F1" w:rsidP="00E308F1"/>
    <w:p w14:paraId="4BE007C9" w14:textId="6C977D43" w:rsidR="00E308F1" w:rsidRDefault="00E308F1" w:rsidP="00E308F1"/>
    <w:p w14:paraId="0AAD6BFA" w14:textId="3044DCCC" w:rsidR="00E308F1" w:rsidRDefault="00E308F1" w:rsidP="00E308F1">
      <w:pPr>
        <w:jc w:val="right"/>
      </w:pPr>
    </w:p>
    <w:p w14:paraId="5CD7449E" w14:textId="49703851" w:rsidR="00E308F1" w:rsidRDefault="00E308F1" w:rsidP="00E308F1">
      <w:pPr>
        <w:jc w:val="right"/>
      </w:pPr>
    </w:p>
    <w:p w14:paraId="712D49DF" w14:textId="7177F708" w:rsidR="00E308F1" w:rsidRDefault="00E308F1" w:rsidP="00E308F1">
      <w:pPr>
        <w:jc w:val="right"/>
      </w:pPr>
    </w:p>
    <w:p w14:paraId="224CD409" w14:textId="786F26EC" w:rsidR="00E308F1" w:rsidRDefault="00E308F1" w:rsidP="00E308F1">
      <w:pPr>
        <w:jc w:val="right"/>
      </w:pPr>
    </w:p>
    <w:p w14:paraId="5B351AC7" w14:textId="1F5125A1" w:rsidR="00E308F1" w:rsidRDefault="00E308F1" w:rsidP="00E308F1">
      <w:pPr>
        <w:jc w:val="right"/>
      </w:pPr>
    </w:p>
    <w:p w14:paraId="54FEDBBC" w14:textId="77777777" w:rsidR="00E308F1" w:rsidRDefault="00E308F1" w:rsidP="00E308F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Р</w:t>
      </w:r>
      <w:r w:rsidRPr="00324145">
        <w:rPr>
          <w:rFonts w:cs="Times New Roman"/>
          <w:szCs w:val="24"/>
        </w:rPr>
        <w:t xml:space="preserve">аздел </w:t>
      </w:r>
      <w:r w:rsidRPr="00324145">
        <w:rPr>
          <w:rFonts w:cs="Times New Roman"/>
          <w:b/>
          <w:szCs w:val="24"/>
        </w:rPr>
        <w:t xml:space="preserve">2. Оплата и нормирование труда, гарантии и компенсации </w:t>
      </w:r>
      <w:r w:rsidRPr="00842FE1">
        <w:rPr>
          <w:rFonts w:cs="Times New Roman"/>
          <w:szCs w:val="24"/>
        </w:rPr>
        <w:t>дополнить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подпунктом 2.1.27.  следующего содержания:</w:t>
      </w:r>
    </w:p>
    <w:p w14:paraId="5040A16C" w14:textId="77777777" w:rsidR="00E308F1" w:rsidRDefault="00E308F1" w:rsidP="00E308F1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«Работникам, которым присвоены категории «педагог-методист» или «педагог-наставник» ежемесячно выплачивается компенсационная выплата в размере 10 процентов должностного оклада за фактическую нагрузку».</w:t>
      </w:r>
    </w:p>
    <w:p w14:paraId="5A7D9C2D" w14:textId="77777777" w:rsidR="00E308F1" w:rsidRDefault="00E308F1" w:rsidP="00E308F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Раздел </w:t>
      </w:r>
      <w:r>
        <w:rPr>
          <w:rFonts w:cs="Times New Roman"/>
          <w:b/>
          <w:szCs w:val="24"/>
        </w:rPr>
        <w:t xml:space="preserve">3. Режим труда и время отдыха </w:t>
      </w:r>
      <w:r>
        <w:rPr>
          <w:rFonts w:cs="Times New Roman"/>
          <w:szCs w:val="24"/>
        </w:rPr>
        <w:t>дополнить пунктом 3.48. следующего содержания:</w:t>
      </w:r>
    </w:p>
    <w:p w14:paraId="1FDD526D" w14:textId="77777777" w:rsidR="00E308F1" w:rsidRPr="00842FE1" w:rsidRDefault="00E308F1" w:rsidP="00E308F1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t>«</w:t>
      </w:r>
      <w:r w:rsidRPr="00842FE1">
        <w:rPr>
          <w:rFonts w:eastAsia="Times New Roman"/>
          <w:lang w:eastAsia="ru-RU"/>
        </w:rPr>
        <w:t>Работники с тремя и более несовершеннолетними детьми, младшему из которых еще не исполнило</w:t>
      </w:r>
      <w:r>
        <w:rPr>
          <w:rFonts w:eastAsia="Times New Roman"/>
          <w:lang w:eastAsia="ru-RU"/>
        </w:rPr>
        <w:t>сь 14 лет, имеют право</w:t>
      </w:r>
      <w:r w:rsidRPr="00842FE1">
        <w:rPr>
          <w:rFonts w:eastAsia="Times New Roman"/>
          <w:lang w:eastAsia="ru-RU"/>
        </w:rPr>
        <w:t>:</w:t>
      </w:r>
    </w:p>
    <w:p w14:paraId="08AFDE8B" w14:textId="77777777" w:rsidR="00E308F1" w:rsidRDefault="00E308F1" w:rsidP="00E308F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842FE1">
        <w:rPr>
          <w:rFonts w:eastAsia="Times New Roman" w:cs="Times New Roman"/>
          <w:szCs w:val="24"/>
          <w:lang w:eastAsia="ru-RU"/>
        </w:rPr>
        <w:t>отправить их в командировку, привлечь к работе в ночное время, сверхурочно, в выходной или нерабочий праздничный день можно только с письменного согласия и при условии, что работа не запрещена по состоянию здоровья; при этом нужно письменно ознакомить их с правом отказаться от такой работы (</w:t>
      </w:r>
      <w:hyperlink r:id="rId8" w:anchor="/document/99/901807664/XA00MC62N0/" w:tgtFrame="_self" w:history="1">
        <w:r w:rsidRPr="00103F2F">
          <w:rPr>
            <w:rFonts w:eastAsia="Times New Roman" w:cs="Times New Roman"/>
            <w:szCs w:val="24"/>
            <w:u w:val="single"/>
            <w:lang w:eastAsia="ru-RU"/>
          </w:rPr>
          <w:t>ст. 259 ТК</w:t>
        </w:r>
      </w:hyperlink>
      <w:r w:rsidRPr="00842FE1">
        <w:rPr>
          <w:rFonts w:eastAsia="Times New Roman" w:cs="Times New Roman"/>
          <w:szCs w:val="24"/>
          <w:lang w:eastAsia="ru-RU"/>
        </w:rPr>
        <w:t>);</w:t>
      </w:r>
    </w:p>
    <w:p w14:paraId="5DF91DC9" w14:textId="77777777" w:rsidR="00E308F1" w:rsidRPr="00842FE1" w:rsidRDefault="00E308F1" w:rsidP="00E308F1">
      <w:pPr>
        <w:numPr>
          <w:ilvl w:val="0"/>
          <w:numId w:val="1"/>
        </w:numPr>
        <w:spacing w:after="103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42FE1">
        <w:rPr>
          <w:rFonts w:eastAsia="Times New Roman" w:cs="Times New Roman"/>
          <w:szCs w:val="24"/>
          <w:lang w:eastAsia="ru-RU"/>
        </w:rPr>
        <w:t>они могут воспользоваться ежегодным оплачиваемым отпуском в удобное время (</w:t>
      </w:r>
      <w:hyperlink r:id="rId9" w:anchor="/document/99/901807664/XA00M6S2N2/" w:tgtFrame="_self" w:history="1">
        <w:r w:rsidRPr="00103F2F">
          <w:rPr>
            <w:rFonts w:eastAsia="Times New Roman" w:cs="Times New Roman"/>
            <w:szCs w:val="24"/>
            <w:u w:val="single"/>
            <w:lang w:eastAsia="ru-RU"/>
          </w:rPr>
          <w:t>ст. 262.2 ТК</w:t>
        </w:r>
      </w:hyperlink>
      <w:r w:rsidRPr="00842FE1">
        <w:rPr>
          <w:rFonts w:eastAsia="Times New Roman" w:cs="Times New Roman"/>
          <w:szCs w:val="24"/>
          <w:lang w:eastAsia="ru-RU"/>
        </w:rPr>
        <w:t>).</w:t>
      </w:r>
      <w:r>
        <w:rPr>
          <w:rFonts w:eastAsia="Times New Roman" w:cs="Times New Roman"/>
          <w:szCs w:val="24"/>
          <w:lang w:eastAsia="ru-RU"/>
        </w:rPr>
        <w:t>»</w:t>
      </w:r>
    </w:p>
    <w:p w14:paraId="38F89710" w14:textId="77777777" w:rsidR="00E308F1" w:rsidRDefault="00E308F1" w:rsidP="00E308F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разделе </w:t>
      </w:r>
      <w:r>
        <w:rPr>
          <w:rFonts w:cs="Times New Roman"/>
          <w:b/>
          <w:szCs w:val="24"/>
        </w:rPr>
        <w:t xml:space="preserve">6. Профессиональная подготовка, переподготовка и повышение квалификации работников </w:t>
      </w:r>
      <w:r>
        <w:rPr>
          <w:rFonts w:cs="Times New Roman"/>
          <w:szCs w:val="24"/>
        </w:rPr>
        <w:t>подпункт 6.3.2.1. дополнить текстом следующего содержания:</w:t>
      </w:r>
    </w:p>
    <w:p w14:paraId="33C821FF" w14:textId="77777777" w:rsidR="00E308F1" w:rsidRDefault="00E308F1" w:rsidP="00E308F1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«Аттестация на квалификационную категорию проходит по желанию работника. В зависимости от результата ему присваивают первую или высшую квалификационную категорию. Те, кто уже имеют высшую квалификационную категорию, могут получить новую категорию – «педагог-методист» или «педагог-наставник».</w:t>
      </w:r>
    </w:p>
    <w:p w14:paraId="1FCCFDAB" w14:textId="77777777" w:rsidR="00E308F1" w:rsidRDefault="00E308F1" w:rsidP="00E308F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разделе </w:t>
      </w:r>
      <w:r>
        <w:rPr>
          <w:rFonts w:cs="Times New Roman"/>
          <w:b/>
          <w:szCs w:val="24"/>
        </w:rPr>
        <w:t xml:space="preserve">2. Порядок приема работников </w:t>
      </w:r>
      <w:r>
        <w:rPr>
          <w:rFonts w:cs="Times New Roman"/>
          <w:szCs w:val="24"/>
        </w:rPr>
        <w:t>Приложения № 1 «Правила внутреннего трудового распорядка» к коллективному договору пункт 2.14. дополнить текстом следующего содержания:</w:t>
      </w:r>
    </w:p>
    <w:p w14:paraId="162C4E48" w14:textId="77777777" w:rsidR="00E308F1" w:rsidRDefault="00E308F1" w:rsidP="00E308F1">
      <w:pPr>
        <w:spacing w:line="240" w:lineRule="auto"/>
        <w:ind w:left="510" w:hanging="5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«- педагогическим работникам,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лет».</w:t>
      </w:r>
    </w:p>
    <w:p w14:paraId="3CC3ECBC" w14:textId="77777777" w:rsidR="00E308F1" w:rsidRDefault="00E308F1" w:rsidP="00E308F1">
      <w:pPr>
        <w:spacing w:line="240" w:lineRule="auto"/>
        <w:ind w:left="510" w:hanging="510"/>
        <w:jc w:val="both"/>
        <w:rPr>
          <w:rFonts w:cs="Times New Roman"/>
          <w:szCs w:val="24"/>
        </w:rPr>
      </w:pPr>
    </w:p>
    <w:p w14:paraId="435DB433" w14:textId="77777777" w:rsidR="00E308F1" w:rsidRPr="005B1C1C" w:rsidRDefault="00E308F1" w:rsidP="00E308F1">
      <w:pPr>
        <w:spacing w:after="200" w:line="240" w:lineRule="auto"/>
        <w:rPr>
          <w:rFonts w:eastAsia="Calibri" w:cs="Times New Roman"/>
          <w:szCs w:val="24"/>
        </w:rPr>
      </w:pPr>
    </w:p>
    <w:p w14:paraId="7CD6E270" w14:textId="77777777" w:rsidR="00E308F1" w:rsidRDefault="00E308F1" w:rsidP="00E308F1"/>
    <w:p w14:paraId="071D4318" w14:textId="08A3ACA4" w:rsidR="00E308F1" w:rsidRDefault="00E308F1" w:rsidP="00E308F1">
      <w:bookmarkStart w:id="0" w:name="_GoBack"/>
      <w:bookmarkEnd w:id="0"/>
    </w:p>
    <w:p w14:paraId="0A22B68B" w14:textId="77777777" w:rsidR="00E308F1" w:rsidRPr="00E308F1" w:rsidRDefault="00E308F1" w:rsidP="00E308F1">
      <w:pPr>
        <w:jc w:val="right"/>
      </w:pPr>
    </w:p>
    <w:sectPr w:rsidR="00E308F1" w:rsidRPr="00E3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A322" w14:textId="77777777" w:rsidR="001E7946" w:rsidRDefault="001E7946" w:rsidP="00E308F1">
      <w:pPr>
        <w:spacing w:after="0" w:line="240" w:lineRule="auto"/>
      </w:pPr>
      <w:r>
        <w:separator/>
      </w:r>
    </w:p>
  </w:endnote>
  <w:endnote w:type="continuationSeparator" w:id="0">
    <w:p w14:paraId="6EA0EC67" w14:textId="77777777" w:rsidR="001E7946" w:rsidRDefault="001E7946" w:rsidP="00E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B0F2" w14:textId="77777777" w:rsidR="001E7946" w:rsidRDefault="001E7946" w:rsidP="00E308F1">
      <w:pPr>
        <w:spacing w:after="0" w:line="240" w:lineRule="auto"/>
      </w:pPr>
      <w:r>
        <w:separator/>
      </w:r>
    </w:p>
  </w:footnote>
  <w:footnote w:type="continuationSeparator" w:id="0">
    <w:p w14:paraId="16EDE5B8" w14:textId="77777777" w:rsidR="001E7946" w:rsidRDefault="001E7946" w:rsidP="00E3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3A2E"/>
    <w:multiLevelType w:val="multilevel"/>
    <w:tmpl w:val="8E8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0"/>
    <w:rsid w:val="001E7946"/>
    <w:rsid w:val="005D5420"/>
    <w:rsid w:val="00752FA7"/>
    <w:rsid w:val="00E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1A61"/>
  <w15:chartTrackingRefBased/>
  <w15:docId w15:val="{661ED3B2-ADF3-449F-BE82-24C12F1A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8F1"/>
  </w:style>
  <w:style w:type="paragraph" w:styleId="a5">
    <w:name w:val="footer"/>
    <w:basedOn w:val="a"/>
    <w:link w:val="a6"/>
    <w:uiPriority w:val="99"/>
    <w:unhideWhenUsed/>
    <w:rsid w:val="00E3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8F1"/>
  </w:style>
  <w:style w:type="paragraph" w:styleId="a7">
    <w:name w:val="Normal (Web)"/>
    <w:basedOn w:val="a"/>
    <w:uiPriority w:val="99"/>
    <w:semiHidden/>
    <w:unhideWhenUsed/>
    <w:rsid w:val="00E308F1"/>
    <w:pPr>
      <w:spacing w:after="200" w:line="276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2024-12-02T08:26:00Z</dcterms:created>
  <dcterms:modified xsi:type="dcterms:W3CDTF">2024-12-02T08:28:00Z</dcterms:modified>
</cp:coreProperties>
</file>